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25DF8" w14:textId="384EFE9A" w:rsidR="00CF7039" w:rsidRDefault="00B31425" w:rsidP="003024D9">
      <w:pPr>
        <w:spacing w:after="0"/>
        <w:jc w:val="center"/>
      </w:pPr>
      <w:r>
        <w:t>DELIBERA</w:t>
      </w:r>
      <w:r w:rsidR="003C7EFC">
        <w:t xml:space="preserve"> </w:t>
      </w:r>
      <w:r w:rsidR="003E435E">
        <w:t>DI AFFIDAMENTO</w:t>
      </w:r>
      <w:r w:rsidR="003C7EFC">
        <w:t xml:space="preserve"> </w:t>
      </w:r>
      <w:r w:rsidR="003C7EFC" w:rsidRPr="00B31425">
        <w:t>(n.</w:t>
      </w:r>
      <w:r w:rsidR="00D54D9A">
        <w:t xml:space="preserve"> </w:t>
      </w:r>
      <w:r w:rsidR="00BE747B">
        <w:t>2</w:t>
      </w:r>
      <w:r w:rsidR="00A45FDE">
        <w:t>9</w:t>
      </w:r>
      <w:r w:rsidR="003C7EFC" w:rsidRPr="00B31425">
        <w:t xml:space="preserve"> del </w:t>
      </w:r>
      <w:r w:rsidR="004B70FB">
        <w:t>2</w:t>
      </w:r>
      <w:r w:rsidR="00A45FDE">
        <w:t>1</w:t>
      </w:r>
      <w:r w:rsidR="003C7EFC" w:rsidRPr="00B31425">
        <w:t>/</w:t>
      </w:r>
      <w:r w:rsidR="00D54D9A">
        <w:t>0</w:t>
      </w:r>
      <w:r w:rsidR="00A45FDE">
        <w:t>3</w:t>
      </w:r>
      <w:r w:rsidR="00D54D9A">
        <w:t>/202</w:t>
      </w:r>
      <w:r w:rsidR="00A45FDE">
        <w:t>3</w:t>
      </w:r>
      <w:r w:rsidR="003C7EFC" w:rsidRPr="00B31425">
        <w:t>)</w:t>
      </w:r>
    </w:p>
    <w:p w14:paraId="6AA474FC" w14:textId="29FE06C4" w:rsidR="00475727" w:rsidRDefault="00BE747B" w:rsidP="009D61AB">
      <w:pPr>
        <w:jc w:val="center"/>
      </w:pPr>
      <w:r>
        <w:t xml:space="preserve">Accordo con </w:t>
      </w:r>
      <w:r w:rsidR="00A45FDE">
        <w:t>L’Informatore Agrario</w:t>
      </w:r>
      <w:r>
        <w:t xml:space="preserve"> 202</w:t>
      </w:r>
      <w:r w:rsidR="00A45FDE">
        <w:t>3</w:t>
      </w:r>
    </w:p>
    <w:p w14:paraId="030510D8" w14:textId="019CA60F" w:rsidR="00C13CD4" w:rsidRDefault="00C13CD4" w:rsidP="009D61AB">
      <w:pPr>
        <w:jc w:val="center"/>
      </w:pPr>
      <w:r>
        <w:t xml:space="preserve">CIG </w:t>
      </w:r>
      <w:r w:rsidR="004F0E6A">
        <w:t>Z953A7E544</w:t>
      </w:r>
    </w:p>
    <w:p w14:paraId="42F25D4F" w14:textId="77777777" w:rsidR="00CF7039" w:rsidRDefault="003E435E" w:rsidP="003024D9">
      <w:pPr>
        <w:spacing w:after="0"/>
      </w:pPr>
      <w:r>
        <w:t>Premesso che</w:t>
      </w:r>
    </w:p>
    <w:p w14:paraId="515A9885" w14:textId="4F89AAF1" w:rsidR="00137CA9" w:rsidRDefault="0083600B" w:rsidP="00191048">
      <w:pPr>
        <w:ind w:left="709" w:hanging="283"/>
        <w:jc w:val="both"/>
      </w:pPr>
      <w:r>
        <w:t>-</w:t>
      </w:r>
      <w:r>
        <w:tab/>
      </w:r>
      <w:proofErr w:type="spellStart"/>
      <w:r w:rsidR="004C0226">
        <w:t>Foragri</w:t>
      </w:r>
      <w:proofErr w:type="spellEnd"/>
      <w:r w:rsidR="004C0226">
        <w:t xml:space="preserve"> ha </w:t>
      </w:r>
      <w:r w:rsidR="00BE747B">
        <w:t xml:space="preserve">già </w:t>
      </w:r>
      <w:r w:rsidR="00A45FDE">
        <w:t>collaborato con la rivista L’Informatore Agrario in diverse occasioni con soddisfazione per le attività svolte e la professionalità dei collaboratori della rivista</w:t>
      </w:r>
    </w:p>
    <w:p w14:paraId="55073D95" w14:textId="350BBBFB" w:rsidR="00475727" w:rsidRDefault="00475727" w:rsidP="00191048">
      <w:pPr>
        <w:ind w:left="709" w:hanging="283"/>
        <w:jc w:val="both"/>
      </w:pPr>
      <w:r>
        <w:t xml:space="preserve">- </w:t>
      </w:r>
      <w:r>
        <w:tab/>
      </w:r>
      <w:r w:rsidR="00A45FDE">
        <w:t xml:space="preserve">il Bilancio Preventivo 2023 di </w:t>
      </w:r>
      <w:proofErr w:type="spellStart"/>
      <w:r w:rsidR="00A45FDE">
        <w:t>Foragri</w:t>
      </w:r>
      <w:proofErr w:type="spellEnd"/>
      <w:r w:rsidR="00A45FDE">
        <w:t xml:space="preserve">, approvato dall’Assemblea del Fondo il </w:t>
      </w:r>
      <w:r w:rsidR="00191048">
        <w:t xml:space="preserve">13 </w:t>
      </w:r>
      <w:r w:rsidR="00A45FDE">
        <w:t>dicembre 2022, prevede una apposita voce tra le Spese Propedeutiche per la promozione del Fondo</w:t>
      </w:r>
    </w:p>
    <w:p w14:paraId="636309A6" w14:textId="7D7BE1CD" w:rsidR="00FA1B60" w:rsidRDefault="00137CA9" w:rsidP="00191048">
      <w:pPr>
        <w:ind w:left="709" w:hanging="283"/>
        <w:jc w:val="both"/>
      </w:pPr>
      <w:r>
        <w:t>-</w:t>
      </w:r>
      <w:r>
        <w:tab/>
      </w:r>
      <w:r w:rsidR="00A45FDE">
        <w:t xml:space="preserve">Il Consiglio di Amministrazione del Fondo ha discusso in diverse occasioni il Piano 2023 per la promozione del Fondo approvando </w:t>
      </w:r>
      <w:r w:rsidR="00E06C5C">
        <w:t>la proposta del Presidente di dotarsi di un piano organico e sistemico</w:t>
      </w:r>
    </w:p>
    <w:p w14:paraId="56F0E281" w14:textId="0516A526" w:rsidR="00CF7039" w:rsidRDefault="003E435E" w:rsidP="00191048">
      <w:pPr>
        <w:spacing w:after="0"/>
        <w:jc w:val="both"/>
      </w:pPr>
      <w:r>
        <w:t>Visto</w:t>
      </w:r>
    </w:p>
    <w:p w14:paraId="7A9B459F" w14:textId="31CAE411" w:rsidR="00A867BF" w:rsidRDefault="00A867BF" w:rsidP="00191048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Il “Regolamento per l’acquisizione di beni e servizi” approvato dal Consiglio di Amministrazione di </w:t>
      </w:r>
      <w:proofErr w:type="spellStart"/>
      <w:r>
        <w:t>Foragri</w:t>
      </w:r>
      <w:proofErr w:type="spellEnd"/>
      <w:r>
        <w:t xml:space="preserve"> in data 24 febbraio 2020 e aggiornato nella seduta del Consiglio in data 16 marzo 2021</w:t>
      </w:r>
    </w:p>
    <w:p w14:paraId="4F9C2B07" w14:textId="77777777" w:rsidR="00A867BF" w:rsidRDefault="00A867BF" w:rsidP="00191048">
      <w:pPr>
        <w:pStyle w:val="Paragrafoelenco"/>
        <w:spacing w:after="0"/>
        <w:jc w:val="both"/>
      </w:pPr>
    </w:p>
    <w:p w14:paraId="0A41B5DE" w14:textId="1FE6F6EB" w:rsidR="00A867BF" w:rsidRDefault="00A867BF" w:rsidP="00191048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Tenuto conto In particolare di quanto in esso previsto agli artt. 2, 3, 5, 7 e 8 e nell’addendum “Linee operative per l’affidamento di beni e servizi ai sensi dell’art.36, comma 2, lett. a) del </w:t>
      </w:r>
      <w:proofErr w:type="spellStart"/>
      <w:r>
        <w:t>D.Lgs.</w:t>
      </w:r>
      <w:proofErr w:type="spellEnd"/>
      <w:r>
        <w:t xml:space="preserve"> 18 aprile 2016, n. 50”</w:t>
      </w:r>
    </w:p>
    <w:p w14:paraId="07F25541" w14:textId="77777777" w:rsidR="00E06C5C" w:rsidRDefault="00E06C5C" w:rsidP="00191048">
      <w:pPr>
        <w:spacing w:after="0"/>
        <w:jc w:val="both"/>
      </w:pPr>
    </w:p>
    <w:p w14:paraId="3C935434" w14:textId="29B10AA6" w:rsidR="00CF7039" w:rsidRDefault="003E435E" w:rsidP="00191048">
      <w:pPr>
        <w:spacing w:after="0"/>
        <w:jc w:val="both"/>
      </w:pPr>
      <w:r>
        <w:t>Considerato</w:t>
      </w:r>
    </w:p>
    <w:p w14:paraId="26863E5D" w14:textId="2809724F" w:rsidR="00762EBE" w:rsidRDefault="00A867BF" w:rsidP="00191048">
      <w:pPr>
        <w:pStyle w:val="Paragrafoelenco"/>
        <w:numPr>
          <w:ilvl w:val="0"/>
          <w:numId w:val="1"/>
        </w:numPr>
        <w:jc w:val="both"/>
      </w:pPr>
      <w:r w:rsidRPr="00A867BF">
        <w:t xml:space="preserve">Che </w:t>
      </w:r>
      <w:r w:rsidR="00E06C5C">
        <w:t xml:space="preserve">in data </w:t>
      </w:r>
      <w:r w:rsidR="00191048">
        <w:t>20 gennaio 2023</w:t>
      </w:r>
      <w:r w:rsidR="00E06C5C">
        <w:t xml:space="preserve"> L’Informatore Agrario ha fatto pervenire al Fondo una proposta strutturata di collaborazione </w:t>
      </w:r>
      <w:r w:rsidR="00762EBE">
        <w:t xml:space="preserve">con </w:t>
      </w:r>
      <w:proofErr w:type="spellStart"/>
      <w:r w:rsidR="00762EBE">
        <w:t>Foragri</w:t>
      </w:r>
      <w:proofErr w:type="spellEnd"/>
      <w:r w:rsidR="00762EBE">
        <w:t xml:space="preserve"> in cui sono previste diverse modalità e attività promozionali per il 2023 per un costo complessivo di € 11.500 iva compresa. </w:t>
      </w:r>
    </w:p>
    <w:p w14:paraId="0B11A790" w14:textId="77777777" w:rsidR="00762EBE" w:rsidRDefault="00762EBE" w:rsidP="00191048">
      <w:pPr>
        <w:pStyle w:val="Paragrafoelenco"/>
        <w:numPr>
          <w:ilvl w:val="0"/>
          <w:numId w:val="1"/>
        </w:numPr>
        <w:jc w:val="both"/>
      </w:pPr>
      <w:r>
        <w:t>Che la proposta de L’Informatore Agrario è stata discussa nei</w:t>
      </w:r>
      <w:r w:rsidR="00A867BF" w:rsidRPr="00A867BF">
        <w:t xml:space="preserve"> Consigli di Amministrazione del </w:t>
      </w:r>
      <w:r>
        <w:t>24</w:t>
      </w:r>
      <w:r w:rsidR="00A867BF" w:rsidRPr="00A867BF">
        <w:t xml:space="preserve"> </w:t>
      </w:r>
      <w:r>
        <w:t>gennaio</w:t>
      </w:r>
      <w:r w:rsidR="00A867BF" w:rsidRPr="00A867BF">
        <w:t xml:space="preserve"> 202</w:t>
      </w:r>
      <w:r>
        <w:t>3,</w:t>
      </w:r>
      <w:r w:rsidR="00A867BF" w:rsidRPr="00A867BF">
        <w:t xml:space="preserve"> del 2</w:t>
      </w:r>
      <w:r>
        <w:t>3</w:t>
      </w:r>
      <w:r w:rsidR="00A867BF" w:rsidRPr="00A867BF">
        <w:t xml:space="preserve"> febbraio 202</w:t>
      </w:r>
      <w:r>
        <w:t>3 e del 20 marzo 2023</w:t>
      </w:r>
    </w:p>
    <w:p w14:paraId="7FFF97BD" w14:textId="77777777" w:rsidR="007D41B6" w:rsidRDefault="00762EBE" w:rsidP="00191048">
      <w:pPr>
        <w:pStyle w:val="Paragrafoelenco"/>
        <w:numPr>
          <w:ilvl w:val="0"/>
          <w:numId w:val="1"/>
        </w:numPr>
        <w:jc w:val="both"/>
      </w:pPr>
      <w:r>
        <w:t xml:space="preserve">Che come richiesto dal Consiglio di Amministrazione del Fondo sono stati acquisiti i Media Kit </w:t>
      </w:r>
      <w:r w:rsidR="007D41B6">
        <w:t xml:space="preserve">e i tariffari anche delle riviste Terra e Vita e </w:t>
      </w:r>
      <w:proofErr w:type="spellStart"/>
      <w:r w:rsidR="007D41B6">
        <w:t>Agronotizie</w:t>
      </w:r>
      <w:proofErr w:type="spellEnd"/>
      <w:r w:rsidR="007D41B6">
        <w:t xml:space="preserve">, oltre che de </w:t>
      </w:r>
      <w:bookmarkStart w:id="0" w:name="_Hlk130297435"/>
      <w:r w:rsidR="007D41B6">
        <w:t>L’Informatore Agrario</w:t>
      </w:r>
    </w:p>
    <w:p w14:paraId="43B0063B" w14:textId="0D730F61" w:rsidR="00127C70" w:rsidRDefault="007D41B6" w:rsidP="00191048">
      <w:pPr>
        <w:pStyle w:val="Paragrafoelenco"/>
        <w:numPr>
          <w:ilvl w:val="0"/>
          <w:numId w:val="1"/>
        </w:numPr>
        <w:jc w:val="both"/>
      </w:pPr>
      <w:r>
        <w:t>Che il Consiglio di Amministrazione del</w:t>
      </w:r>
      <w:r w:rsidR="00762EBE">
        <w:t xml:space="preserve"> </w:t>
      </w:r>
      <w:bookmarkEnd w:id="0"/>
      <w:r>
        <w:t xml:space="preserve">Fondo in data 20 marzo 2023 ha deliberato l’approvazione e sottoscrizione dell’accordo di collaborazione 2023 con </w:t>
      </w:r>
      <w:r w:rsidRPr="007D41B6">
        <w:t>L’Informatore Agrario</w:t>
      </w:r>
    </w:p>
    <w:p w14:paraId="01F98B89" w14:textId="3279AC66" w:rsidR="00CF7039" w:rsidRDefault="003E435E" w:rsidP="00191048">
      <w:pPr>
        <w:spacing w:after="0"/>
        <w:jc w:val="both"/>
      </w:pPr>
      <w:r>
        <w:t>Ritenuto</w:t>
      </w:r>
    </w:p>
    <w:p w14:paraId="76302C93" w14:textId="04763BF3" w:rsidR="008905F4" w:rsidRDefault="003E435E" w:rsidP="00191048">
      <w:pPr>
        <w:pStyle w:val="Paragrafoelenco"/>
        <w:numPr>
          <w:ilvl w:val="0"/>
          <w:numId w:val="1"/>
        </w:numPr>
        <w:jc w:val="both"/>
      </w:pPr>
      <w:r>
        <w:t xml:space="preserve">Che </w:t>
      </w:r>
      <w:r w:rsidR="00220852">
        <w:t xml:space="preserve">la proposta </w:t>
      </w:r>
      <w:r w:rsidR="008905F4">
        <w:t xml:space="preserve">inviata da </w:t>
      </w:r>
      <w:r w:rsidR="007D41B6" w:rsidRPr="007D41B6">
        <w:t xml:space="preserve">L’Informatore Agrario </w:t>
      </w:r>
      <w:r w:rsidR="00C13CD4">
        <w:t xml:space="preserve">è congrua </w:t>
      </w:r>
      <w:r w:rsidR="007D41B6">
        <w:t xml:space="preserve">e conveniente anche rispetto ai tariffari </w:t>
      </w:r>
      <w:r w:rsidR="007D41B6" w:rsidRPr="007D41B6">
        <w:t xml:space="preserve">delle riviste Terra e Vita e </w:t>
      </w:r>
      <w:proofErr w:type="spellStart"/>
      <w:r w:rsidR="007D41B6" w:rsidRPr="007D41B6">
        <w:t>Agronotizie</w:t>
      </w:r>
      <w:proofErr w:type="spellEnd"/>
    </w:p>
    <w:p w14:paraId="5E582FCE" w14:textId="47572B97" w:rsidR="00B31425" w:rsidRDefault="0086793D" w:rsidP="00191048">
      <w:pPr>
        <w:pStyle w:val="Paragrafoelenco"/>
        <w:numPr>
          <w:ilvl w:val="0"/>
          <w:numId w:val="1"/>
        </w:numPr>
        <w:jc w:val="both"/>
      </w:pPr>
      <w:r w:rsidRPr="00B31425">
        <w:t>Sentito il parere favorevole del presidente</w:t>
      </w:r>
    </w:p>
    <w:p w14:paraId="41B84BD4" w14:textId="7C8B5513" w:rsidR="0086793D" w:rsidRDefault="00102D4D" w:rsidP="00191048">
      <w:pPr>
        <w:pStyle w:val="Paragrafoelenco"/>
        <w:numPr>
          <w:ilvl w:val="0"/>
          <w:numId w:val="1"/>
        </w:numPr>
        <w:jc w:val="both"/>
      </w:pPr>
      <w:r w:rsidRPr="00B31425">
        <w:t xml:space="preserve">Considerato il valore </w:t>
      </w:r>
      <w:r w:rsidR="0004580B">
        <w:t>dell’</w:t>
      </w:r>
      <w:r w:rsidR="007705BD">
        <w:t>acquisto</w:t>
      </w:r>
    </w:p>
    <w:p w14:paraId="5641D935" w14:textId="77777777" w:rsidR="00CF7039" w:rsidRPr="00B31425" w:rsidRDefault="003E435E" w:rsidP="00191048">
      <w:pPr>
        <w:spacing w:after="0"/>
        <w:jc w:val="both"/>
      </w:pPr>
      <w:r w:rsidRPr="00B31425">
        <w:t>Si assume la decisione</w:t>
      </w:r>
    </w:p>
    <w:p w14:paraId="57B30EB8" w14:textId="7F236579" w:rsidR="0073060E" w:rsidRDefault="003E435E" w:rsidP="00191048">
      <w:pPr>
        <w:pStyle w:val="Paragrafoelenco"/>
        <w:numPr>
          <w:ilvl w:val="0"/>
          <w:numId w:val="1"/>
        </w:numPr>
        <w:jc w:val="both"/>
      </w:pPr>
      <w:r w:rsidRPr="00B31425">
        <w:t xml:space="preserve">Di </w:t>
      </w:r>
      <w:r w:rsidR="008905F4">
        <w:t xml:space="preserve">sottoscrivere l’accordo </w:t>
      </w:r>
      <w:r w:rsidR="00C13CD4">
        <w:t xml:space="preserve">con </w:t>
      </w:r>
      <w:r w:rsidR="007D41B6" w:rsidRPr="007D41B6">
        <w:t xml:space="preserve">L’Informatore Agrario </w:t>
      </w:r>
      <w:r w:rsidR="00C13CD4" w:rsidRPr="00C13CD4">
        <w:t xml:space="preserve">per </w:t>
      </w:r>
      <w:r w:rsidR="007D41B6">
        <w:t>la collaborazione 2023</w:t>
      </w:r>
      <w:r w:rsidR="00C13CD4">
        <w:t xml:space="preserve"> per € </w:t>
      </w:r>
      <w:r w:rsidR="007D41B6">
        <w:t>11</w:t>
      </w:r>
      <w:r w:rsidR="00C13CD4">
        <w:t>.</w:t>
      </w:r>
      <w:r w:rsidR="007D41B6">
        <w:t>5</w:t>
      </w:r>
      <w:r w:rsidR="00C13CD4">
        <w:t>00</w:t>
      </w:r>
      <w:r w:rsidR="007D41B6">
        <w:t xml:space="preserve"> compresa iva</w:t>
      </w:r>
    </w:p>
    <w:p w14:paraId="2D89B8BA" w14:textId="072134D5" w:rsidR="00C13CD4" w:rsidRDefault="00C13CD4" w:rsidP="00191048">
      <w:pPr>
        <w:ind w:left="709" w:hanging="349"/>
        <w:jc w:val="both"/>
      </w:pPr>
      <w:r w:rsidRPr="00C13CD4">
        <w:t>-</w:t>
      </w:r>
      <w:r w:rsidRPr="00C13CD4">
        <w:tab/>
        <w:t xml:space="preserve">Di richiedere ad ANAC il </w:t>
      </w:r>
      <w:proofErr w:type="spellStart"/>
      <w:r w:rsidRPr="00C13CD4">
        <w:t>Cig</w:t>
      </w:r>
      <w:proofErr w:type="spellEnd"/>
      <w:r w:rsidRPr="00C13CD4">
        <w:t xml:space="preserve"> da applicare come previsto dall’art. 8 del “Regolamento per</w:t>
      </w:r>
      <w:r>
        <w:t xml:space="preserve"> </w:t>
      </w:r>
      <w:r w:rsidRPr="00C13CD4">
        <w:t xml:space="preserve">l’acquisizione di beni e servizi” che sarà comunicato alla rivista </w:t>
      </w:r>
      <w:r w:rsidR="007D41B6" w:rsidRPr="007D41B6">
        <w:t>L’Informatore Agrario</w:t>
      </w:r>
    </w:p>
    <w:p w14:paraId="7458F88C" w14:textId="0ED373D7" w:rsidR="00CF7039" w:rsidRDefault="003E435E" w:rsidP="00C13CD4">
      <w:pPr>
        <w:spacing w:after="0"/>
        <w:ind w:left="709" w:hanging="34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RUP</w:t>
      </w:r>
    </w:p>
    <w:p w14:paraId="1444190F" w14:textId="77777777" w:rsidR="00CF7039" w:rsidRDefault="003E43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Roberto Bianchi</w:t>
      </w:r>
    </w:p>
    <w:sectPr w:rsidR="00CF703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BD07D" w14:textId="77777777" w:rsidR="00A72861" w:rsidRDefault="00A72861">
      <w:pPr>
        <w:spacing w:after="0" w:line="240" w:lineRule="auto"/>
      </w:pPr>
      <w:r>
        <w:separator/>
      </w:r>
    </w:p>
  </w:endnote>
  <w:endnote w:type="continuationSeparator" w:id="0">
    <w:p w14:paraId="19E7D810" w14:textId="77777777" w:rsidR="00A72861" w:rsidRDefault="00A7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1A8B5" w14:textId="77777777" w:rsidR="00A72861" w:rsidRDefault="00A728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62AC43" w14:textId="77777777" w:rsidR="00A72861" w:rsidRDefault="00A7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E6051"/>
    <w:multiLevelType w:val="hybridMultilevel"/>
    <w:tmpl w:val="214E3054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47F7A48"/>
    <w:multiLevelType w:val="multilevel"/>
    <w:tmpl w:val="C63C987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92F0B3E"/>
    <w:multiLevelType w:val="hybridMultilevel"/>
    <w:tmpl w:val="22547BCA"/>
    <w:lvl w:ilvl="0" w:tplc="7DE680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39"/>
    <w:rsid w:val="00004963"/>
    <w:rsid w:val="0001439A"/>
    <w:rsid w:val="0004580B"/>
    <w:rsid w:val="00067B0A"/>
    <w:rsid w:val="00096630"/>
    <w:rsid w:val="000B60A6"/>
    <w:rsid w:val="000D7387"/>
    <w:rsid w:val="00102D4D"/>
    <w:rsid w:val="00127C70"/>
    <w:rsid w:val="00137CA9"/>
    <w:rsid w:val="00191048"/>
    <w:rsid w:val="0021758B"/>
    <w:rsid w:val="00217BEA"/>
    <w:rsid w:val="00220852"/>
    <w:rsid w:val="0024511E"/>
    <w:rsid w:val="002A3E26"/>
    <w:rsid w:val="003024D9"/>
    <w:rsid w:val="003526D9"/>
    <w:rsid w:val="003565FF"/>
    <w:rsid w:val="003B0F89"/>
    <w:rsid w:val="003C7EFC"/>
    <w:rsid w:val="003E435E"/>
    <w:rsid w:val="003F64D4"/>
    <w:rsid w:val="00475727"/>
    <w:rsid w:val="004B70FB"/>
    <w:rsid w:val="004C0226"/>
    <w:rsid w:val="004E3EAD"/>
    <w:rsid w:val="004F0E6A"/>
    <w:rsid w:val="00505C4E"/>
    <w:rsid w:val="00580363"/>
    <w:rsid w:val="005914C4"/>
    <w:rsid w:val="00630AF1"/>
    <w:rsid w:val="0064071E"/>
    <w:rsid w:val="006A62C4"/>
    <w:rsid w:val="006C058A"/>
    <w:rsid w:val="0073060E"/>
    <w:rsid w:val="00733D6A"/>
    <w:rsid w:val="00762EBE"/>
    <w:rsid w:val="007705BD"/>
    <w:rsid w:val="00796C90"/>
    <w:rsid w:val="007D41B6"/>
    <w:rsid w:val="0083600B"/>
    <w:rsid w:val="00837E12"/>
    <w:rsid w:val="00841253"/>
    <w:rsid w:val="00855F03"/>
    <w:rsid w:val="0086793D"/>
    <w:rsid w:val="00887A83"/>
    <w:rsid w:val="008905F4"/>
    <w:rsid w:val="00906AAA"/>
    <w:rsid w:val="00917A96"/>
    <w:rsid w:val="00931FB0"/>
    <w:rsid w:val="00984091"/>
    <w:rsid w:val="009A2BED"/>
    <w:rsid w:val="009D61AB"/>
    <w:rsid w:val="00A45FDE"/>
    <w:rsid w:val="00A67F70"/>
    <w:rsid w:val="00A701F0"/>
    <w:rsid w:val="00A72861"/>
    <w:rsid w:val="00A7699A"/>
    <w:rsid w:val="00A867BF"/>
    <w:rsid w:val="00AA36C9"/>
    <w:rsid w:val="00AC68AF"/>
    <w:rsid w:val="00AD34A8"/>
    <w:rsid w:val="00B20B53"/>
    <w:rsid w:val="00B31425"/>
    <w:rsid w:val="00B53409"/>
    <w:rsid w:val="00B91858"/>
    <w:rsid w:val="00BE747B"/>
    <w:rsid w:val="00BF7FED"/>
    <w:rsid w:val="00C03C2F"/>
    <w:rsid w:val="00C13CD4"/>
    <w:rsid w:val="00CA5F2E"/>
    <w:rsid w:val="00CC779B"/>
    <w:rsid w:val="00CD1702"/>
    <w:rsid w:val="00CF3D96"/>
    <w:rsid w:val="00CF7039"/>
    <w:rsid w:val="00D54D9A"/>
    <w:rsid w:val="00D9050F"/>
    <w:rsid w:val="00D952BF"/>
    <w:rsid w:val="00E06C5C"/>
    <w:rsid w:val="00E328F5"/>
    <w:rsid w:val="00E46246"/>
    <w:rsid w:val="00E72036"/>
    <w:rsid w:val="00EA51C3"/>
    <w:rsid w:val="00ED5E2E"/>
    <w:rsid w:val="00F11742"/>
    <w:rsid w:val="00FA1B60"/>
    <w:rsid w:val="00FF167D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A4DB"/>
  <w15:docId w15:val="{8B57E629-0EE1-4F5E-8DB0-F95BBCEA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Bianchi</dc:creator>
  <dc:description/>
  <cp:lastModifiedBy>Roberto Bianchi</cp:lastModifiedBy>
  <cp:revision>26</cp:revision>
  <cp:lastPrinted>2023-03-22T17:19:00Z</cp:lastPrinted>
  <dcterms:created xsi:type="dcterms:W3CDTF">2021-03-01T14:20:00Z</dcterms:created>
  <dcterms:modified xsi:type="dcterms:W3CDTF">2023-03-22T17:22:00Z</dcterms:modified>
</cp:coreProperties>
</file>